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26" w:rsidRDefault="00A91626" w:rsidP="002A1519">
      <w:pPr>
        <w:jc w:val="center"/>
        <w:rPr>
          <w:b/>
          <w:sz w:val="28"/>
          <w:szCs w:val="28"/>
        </w:rPr>
      </w:pPr>
      <w:r w:rsidRPr="00AA18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A91626" w:rsidRDefault="00A91626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A91626" w:rsidRDefault="00A91626" w:rsidP="002A1519">
      <w:pPr>
        <w:jc w:val="center"/>
        <w:rPr>
          <w:b/>
          <w:sz w:val="28"/>
          <w:szCs w:val="28"/>
        </w:rPr>
      </w:pPr>
    </w:p>
    <w:p w:rsidR="00A91626" w:rsidRDefault="00A91626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“VERSO I POLI PROGETTUALI” – ACLI NAZIONALI</w:t>
      </w:r>
    </w:p>
    <w:p w:rsidR="00A91626" w:rsidRPr="0087634E" w:rsidRDefault="00A91626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A91626" w:rsidRPr="0092487D" w:rsidRDefault="00A91626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VOLONTARI IN RETE 2014</w:t>
      </w:r>
    </w:p>
    <w:p w:rsidR="00A91626" w:rsidRPr="0092487D" w:rsidRDefault="00A91626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ACLI Alessandria</w:t>
      </w:r>
    </w:p>
    <w:p w:rsidR="00A91626" w:rsidRDefault="00A91626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Territorio di competenza: Provincia ACLI</w:t>
      </w:r>
      <w:bookmarkStart w:id="0" w:name="_GoBack"/>
      <w:bookmarkEnd w:id="0"/>
      <w:r>
        <w:rPr>
          <w:sz w:val="28"/>
          <w:szCs w:val="28"/>
        </w:rPr>
        <w:t xml:space="preserve"> Alessandria</w:t>
      </w:r>
    </w:p>
    <w:p w:rsidR="00A91626" w:rsidRPr="0092487D" w:rsidRDefault="00A91626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Promotori Sociali di Sistema ACLI</w:t>
      </w:r>
    </w:p>
    <w:p w:rsidR="00A91626" w:rsidRDefault="00A91626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Ambito di intervento: </w:t>
      </w:r>
      <w:r w:rsidRPr="000954FE">
        <w:rPr>
          <w:sz w:val="28"/>
          <w:szCs w:val="28"/>
        </w:rPr>
        <w:t>Promozione del volontariato e della partecipazione attiva alla vita associativa; campagna di sensibilizzazione sulle tematiche di immigrazione, lavoro, salute e ambiente.  </w:t>
      </w:r>
    </w:p>
    <w:p w:rsidR="00A91626" w:rsidRPr="0092487D" w:rsidRDefault="00A91626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Ministero del Lavoro e delle Politiche Sociali</w:t>
      </w:r>
    </w:p>
    <w:p w:rsidR="00A91626" w:rsidRPr="0092487D" w:rsidRDefault="00A91626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>
        <w:rPr>
          <w:sz w:val="28"/>
          <w:szCs w:val="28"/>
        </w:rPr>
        <w:t>5 x mille 2011</w:t>
      </w:r>
    </w:p>
    <w:p w:rsidR="00A91626" w:rsidRPr="0092487D" w:rsidRDefault="00A91626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 xml:space="preserve">Patronato ACLI, CAF ACLI, Enaip Csf Alessandria, US ACLI, </w:t>
      </w:r>
    </w:p>
    <w:p w:rsidR="00A91626" w:rsidRPr="0092487D" w:rsidRDefault="00A91626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FootnoteReference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Novembre 2013 – Luglio 2014</w:t>
      </w:r>
    </w:p>
    <w:p w:rsidR="00A91626" w:rsidRDefault="00A91626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Euro 8500,00</w:t>
      </w:r>
    </w:p>
    <w:p w:rsidR="00A91626" w:rsidRPr="0092487D" w:rsidRDefault="00A91626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100% finanziato</w:t>
      </w:r>
    </w:p>
    <w:p w:rsidR="00A91626" w:rsidRDefault="00A91626" w:rsidP="00AA66C0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Incontri formativi con Promotori Sociali e Presidenti Sturtture di base; creazione di una rete tra Promotori Sociali di Sistema ACLI, Strutture di base, Asd affiliate US ACLI, Patronato ACLI, CAF ACLI, Enaip; promozione del volontariato sociale tramite brochure, volantini, sito internet;</w:t>
      </w:r>
    </w:p>
    <w:p w:rsidR="00A91626" w:rsidRPr="0092487D" w:rsidRDefault="00A91626">
      <w:pPr>
        <w:rPr>
          <w:sz w:val="28"/>
          <w:szCs w:val="28"/>
        </w:rPr>
      </w:pPr>
      <w:r>
        <w:rPr>
          <w:sz w:val="28"/>
          <w:szCs w:val="28"/>
        </w:rPr>
        <w:t>Data di elaborazione della scheda – 01/09/2014</w:t>
      </w:r>
    </w:p>
    <w:sectPr w:rsidR="00A91626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26" w:rsidRDefault="00A91626" w:rsidP="008C79E5">
      <w:pPr>
        <w:spacing w:after="0" w:line="240" w:lineRule="auto"/>
      </w:pPr>
      <w:r>
        <w:separator/>
      </w:r>
    </w:p>
  </w:endnote>
  <w:endnote w:type="continuationSeparator" w:id="0">
    <w:p w:rsidR="00A91626" w:rsidRDefault="00A91626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26" w:rsidRDefault="00A91626" w:rsidP="008C79E5">
      <w:pPr>
        <w:spacing w:after="0" w:line="240" w:lineRule="auto"/>
      </w:pPr>
      <w:r>
        <w:separator/>
      </w:r>
    </w:p>
  </w:footnote>
  <w:footnote w:type="continuationSeparator" w:id="0">
    <w:p w:rsidR="00A91626" w:rsidRDefault="00A91626" w:rsidP="008C79E5">
      <w:pPr>
        <w:spacing w:after="0" w:line="240" w:lineRule="auto"/>
      </w:pPr>
      <w:r>
        <w:continuationSeparator/>
      </w:r>
    </w:p>
  </w:footnote>
  <w:footnote w:id="1">
    <w:p w:rsidR="00A91626" w:rsidRDefault="00A91626">
      <w:pPr>
        <w:pStyle w:val="FootnoteText"/>
      </w:pPr>
      <w:r>
        <w:rPr>
          <w:rStyle w:val="FootnoteReference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954FE"/>
    <w:rsid w:val="000C64AE"/>
    <w:rsid w:val="002215FB"/>
    <w:rsid w:val="00223FC4"/>
    <w:rsid w:val="0022643D"/>
    <w:rsid w:val="00262B08"/>
    <w:rsid w:val="002821D7"/>
    <w:rsid w:val="002A1519"/>
    <w:rsid w:val="00306E05"/>
    <w:rsid w:val="00386990"/>
    <w:rsid w:val="006A28A3"/>
    <w:rsid w:val="006E2281"/>
    <w:rsid w:val="00713908"/>
    <w:rsid w:val="0078273E"/>
    <w:rsid w:val="0087634E"/>
    <w:rsid w:val="008C79E5"/>
    <w:rsid w:val="008D3304"/>
    <w:rsid w:val="0092487D"/>
    <w:rsid w:val="00995A94"/>
    <w:rsid w:val="009A067D"/>
    <w:rsid w:val="009A1E02"/>
    <w:rsid w:val="00A060F2"/>
    <w:rsid w:val="00A44208"/>
    <w:rsid w:val="00A51529"/>
    <w:rsid w:val="00A91626"/>
    <w:rsid w:val="00AA1878"/>
    <w:rsid w:val="00AA66C0"/>
    <w:rsid w:val="00CD358A"/>
    <w:rsid w:val="00D2709A"/>
    <w:rsid w:val="00E604EA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9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C79E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0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182</Words>
  <Characters>1043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administrator</cp:lastModifiedBy>
  <cp:revision>12</cp:revision>
  <dcterms:created xsi:type="dcterms:W3CDTF">2014-07-09T10:34:00Z</dcterms:created>
  <dcterms:modified xsi:type="dcterms:W3CDTF">2014-09-01T07:41:00Z</dcterms:modified>
</cp:coreProperties>
</file>